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hd w:fill="ffffff" w:val="clear"/>
        <w:spacing w:after="200" w:before="280" w:line="360" w:lineRule="auto"/>
        <w:rPr>
          <w:rFonts w:ascii="Roboto" w:cs="Roboto" w:eastAsia="Roboto" w:hAnsi="Roboto"/>
          <w:b w:val="1"/>
          <w:color w:val="404040"/>
          <w:sz w:val="27"/>
          <w:szCs w:val="27"/>
        </w:rPr>
      </w:pPr>
      <w:bookmarkStart w:colFirst="0" w:colLast="0" w:name="_9wmssehj1rw8" w:id="0"/>
      <w:bookmarkEnd w:id="0"/>
      <w:r w:rsidDel="00000000" w:rsidR="00000000" w:rsidRPr="00000000">
        <w:rPr>
          <w:rFonts w:ascii="Roboto" w:cs="Roboto" w:eastAsia="Roboto" w:hAnsi="Roboto"/>
          <w:b w:val="1"/>
          <w:color w:val="404040"/>
          <w:sz w:val="27"/>
          <w:szCs w:val="27"/>
          <w:rtl w:val="0"/>
        </w:rPr>
        <w:t xml:space="preserve">Java: The Enterprise Workhorse</w:t>
      </w:r>
    </w:p>
    <w:p w:rsidR="00000000" w:rsidDel="00000000" w:rsidP="00000000" w:rsidRDefault="00000000" w:rsidRPr="00000000" w14:paraId="00000002">
      <w:pPr>
        <w:shd w:fill="ffffff" w:val="clear"/>
        <w:spacing w:after="20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Java's "write once, run anywhere" promise, enabled by the Java Virtual Machine (JVM), revolutionized software development when Sun Microsystems released it in 1995. Today, Java powers everything from Android apps to large-scale enterprise systems and remains one of the most stable career choices for developers.</w:t>
      </w:r>
    </w:p>
    <w:p w:rsidR="00000000" w:rsidDel="00000000" w:rsidP="00000000" w:rsidRDefault="00000000" w:rsidRPr="00000000" w14:paraId="00000003">
      <w:pPr>
        <w:shd w:fill="ffffff" w:val="clear"/>
        <w:spacing w:after="20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The language's strict object-oriented nature and strong typing make it particularly suited for large, maintainable codebases. Java's memory management through garbage collection (unlike C++) reduces certain classes of bugs, though at the cost of some performance overhead. The JVM itself is a technological marvel, with just-in-time compilation and sophisticated optimization techniques.</w:t>
      </w:r>
    </w:p>
    <w:p w:rsidR="00000000" w:rsidDel="00000000" w:rsidP="00000000" w:rsidRDefault="00000000" w:rsidRPr="00000000" w14:paraId="00000004">
      <w:pPr>
        <w:shd w:fill="ffffff" w:val="clear"/>
        <w:spacing w:after="20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Java's ecosystem is unparalleled in maturity:</w:t>
      </w:r>
    </w:p>
    <w:p w:rsidR="00000000" w:rsidDel="00000000" w:rsidP="00000000" w:rsidRDefault="00000000" w:rsidRPr="00000000" w14:paraId="00000005">
      <w:pPr>
        <w:numPr>
          <w:ilvl w:val="0"/>
          <w:numId w:val="2"/>
        </w:numPr>
        <w:shd w:fill="ffffff" w:val="clear"/>
        <w:spacing w:after="0" w:afterAutospacing="0" w:before="200" w:line="428.625" w:lineRule="auto"/>
        <w:ind w:left="720" w:hanging="360"/>
      </w:pPr>
      <w:r w:rsidDel="00000000" w:rsidR="00000000" w:rsidRPr="00000000">
        <w:rPr>
          <w:rFonts w:ascii="Roboto" w:cs="Roboto" w:eastAsia="Roboto" w:hAnsi="Roboto"/>
          <w:color w:val="404040"/>
          <w:sz w:val="24"/>
          <w:szCs w:val="24"/>
          <w:rtl w:val="0"/>
        </w:rPr>
        <w:t xml:space="preserve">Spring Framework dominates enterprise backend development</w:t>
      </w:r>
    </w:p>
    <w:p w:rsidR="00000000" w:rsidDel="00000000" w:rsidP="00000000" w:rsidRDefault="00000000" w:rsidRPr="00000000" w14:paraId="00000006">
      <w:pPr>
        <w:numPr>
          <w:ilvl w:val="0"/>
          <w:numId w:val="2"/>
        </w:numPr>
        <w:shd w:fill="ffffff" w:val="clear"/>
        <w:spacing w:after="0" w:afterAutospacing="0" w:before="0" w:beforeAutospacing="0" w:line="428.625" w:lineRule="auto"/>
        <w:ind w:left="720" w:hanging="360"/>
      </w:pPr>
      <w:r w:rsidDel="00000000" w:rsidR="00000000" w:rsidRPr="00000000">
        <w:rPr>
          <w:rFonts w:ascii="Roboto" w:cs="Roboto" w:eastAsia="Roboto" w:hAnsi="Roboto"/>
          <w:color w:val="404040"/>
          <w:sz w:val="24"/>
          <w:szCs w:val="24"/>
          <w:rtl w:val="0"/>
        </w:rPr>
        <w:t xml:space="preserve">Maven and Gradle provide robust dependency management</w:t>
      </w:r>
    </w:p>
    <w:p w:rsidR="00000000" w:rsidDel="00000000" w:rsidP="00000000" w:rsidRDefault="00000000" w:rsidRPr="00000000" w14:paraId="00000007">
      <w:pPr>
        <w:numPr>
          <w:ilvl w:val="0"/>
          <w:numId w:val="2"/>
        </w:numPr>
        <w:shd w:fill="ffffff" w:val="clear"/>
        <w:spacing w:after="0" w:afterAutospacing="0" w:before="0" w:beforeAutospacing="0" w:line="428.625" w:lineRule="auto"/>
        <w:ind w:left="720" w:hanging="360"/>
      </w:pPr>
      <w:r w:rsidDel="00000000" w:rsidR="00000000" w:rsidRPr="00000000">
        <w:rPr>
          <w:rFonts w:ascii="Roboto" w:cs="Roboto" w:eastAsia="Roboto" w:hAnsi="Roboto"/>
          <w:color w:val="404040"/>
          <w:sz w:val="24"/>
          <w:szCs w:val="24"/>
          <w:rtl w:val="0"/>
        </w:rPr>
        <w:t xml:space="preserve">JUnit pioneered unit testing practices</w:t>
      </w:r>
    </w:p>
    <w:p w:rsidR="00000000" w:rsidDel="00000000" w:rsidP="00000000" w:rsidRDefault="00000000" w:rsidRPr="00000000" w14:paraId="00000008">
      <w:pPr>
        <w:numPr>
          <w:ilvl w:val="0"/>
          <w:numId w:val="2"/>
        </w:numPr>
        <w:shd w:fill="ffffff" w:val="clear"/>
        <w:spacing w:after="200" w:before="0" w:beforeAutospacing="0" w:line="428.625" w:lineRule="auto"/>
        <w:ind w:left="720" w:hanging="360"/>
      </w:pPr>
      <w:r w:rsidDel="00000000" w:rsidR="00000000" w:rsidRPr="00000000">
        <w:rPr>
          <w:rFonts w:ascii="Roboto" w:cs="Roboto" w:eastAsia="Roboto" w:hAnsi="Roboto"/>
          <w:color w:val="404040"/>
          <w:sz w:val="24"/>
          <w:szCs w:val="24"/>
          <w:rtl w:val="0"/>
        </w:rPr>
        <w:t xml:space="preserve">Android SDK (though now favoring Kotlin) brought Java to mobile</w:t>
      </w:r>
    </w:p>
    <w:p w:rsidR="00000000" w:rsidDel="00000000" w:rsidP="00000000" w:rsidRDefault="00000000" w:rsidRPr="00000000" w14:paraId="00000009">
      <w:pPr>
        <w:shd w:fill="ffffff" w:val="clear"/>
        <w:spacing w:after="20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Recent versions have introduced modern features while maintaining backward compatibility:</w:t>
      </w:r>
    </w:p>
    <w:p w:rsidR="00000000" w:rsidDel="00000000" w:rsidP="00000000" w:rsidRDefault="00000000" w:rsidRPr="00000000" w14:paraId="0000000A">
      <w:pPr>
        <w:numPr>
          <w:ilvl w:val="0"/>
          <w:numId w:val="1"/>
        </w:numPr>
        <w:shd w:fill="ffffff" w:val="clear"/>
        <w:spacing w:after="0" w:afterAutospacing="0" w:before="200" w:line="428.625" w:lineRule="auto"/>
        <w:ind w:left="720" w:hanging="360"/>
      </w:pPr>
      <w:r w:rsidDel="00000000" w:rsidR="00000000" w:rsidRPr="00000000">
        <w:rPr>
          <w:rFonts w:ascii="Roboto" w:cs="Roboto" w:eastAsia="Roboto" w:hAnsi="Roboto"/>
          <w:color w:val="404040"/>
          <w:sz w:val="24"/>
          <w:szCs w:val="24"/>
          <w:rtl w:val="0"/>
        </w:rPr>
        <w:t xml:space="preserve">Records for simple data classes (Java 14)</w:t>
      </w:r>
    </w:p>
    <w:p w:rsidR="00000000" w:rsidDel="00000000" w:rsidP="00000000" w:rsidRDefault="00000000" w:rsidRPr="00000000" w14:paraId="0000000B">
      <w:pPr>
        <w:numPr>
          <w:ilvl w:val="0"/>
          <w:numId w:val="1"/>
        </w:numPr>
        <w:shd w:fill="ffffff" w:val="clear"/>
        <w:spacing w:after="0" w:afterAutospacing="0" w:before="0" w:beforeAutospacing="0" w:line="428.625" w:lineRule="auto"/>
        <w:ind w:left="720" w:hanging="360"/>
      </w:pPr>
      <w:r w:rsidDel="00000000" w:rsidR="00000000" w:rsidRPr="00000000">
        <w:rPr>
          <w:rFonts w:ascii="Roboto" w:cs="Roboto" w:eastAsia="Roboto" w:hAnsi="Roboto"/>
          <w:color w:val="404040"/>
          <w:sz w:val="24"/>
          <w:szCs w:val="24"/>
          <w:rtl w:val="0"/>
        </w:rPr>
        <w:t xml:space="preserve">Pattern matching (Java 17)</w:t>
      </w:r>
    </w:p>
    <w:p w:rsidR="00000000" w:rsidDel="00000000" w:rsidP="00000000" w:rsidRDefault="00000000" w:rsidRPr="00000000" w14:paraId="0000000C">
      <w:pPr>
        <w:numPr>
          <w:ilvl w:val="0"/>
          <w:numId w:val="1"/>
        </w:numPr>
        <w:shd w:fill="ffffff" w:val="clear"/>
        <w:spacing w:after="0" w:afterAutospacing="0" w:before="0" w:beforeAutospacing="0" w:line="428.625" w:lineRule="auto"/>
        <w:ind w:left="720" w:hanging="360"/>
      </w:pPr>
      <w:r w:rsidDel="00000000" w:rsidR="00000000" w:rsidRPr="00000000">
        <w:rPr>
          <w:rFonts w:ascii="Roboto" w:cs="Roboto" w:eastAsia="Roboto" w:hAnsi="Roboto"/>
          <w:color w:val="404040"/>
          <w:sz w:val="24"/>
          <w:szCs w:val="24"/>
          <w:rtl w:val="0"/>
        </w:rPr>
        <w:t xml:space="preserve">Virtual threads (Project Loom) for lightweight concurrency</w:t>
      </w:r>
    </w:p>
    <w:p w:rsidR="00000000" w:rsidDel="00000000" w:rsidP="00000000" w:rsidRDefault="00000000" w:rsidRPr="00000000" w14:paraId="0000000D">
      <w:pPr>
        <w:numPr>
          <w:ilvl w:val="0"/>
          <w:numId w:val="1"/>
        </w:numPr>
        <w:shd w:fill="ffffff" w:val="clear"/>
        <w:spacing w:after="200" w:before="0" w:beforeAutospacing="0" w:line="428.625" w:lineRule="auto"/>
        <w:ind w:left="720" w:hanging="360"/>
      </w:pPr>
      <w:r w:rsidDel="00000000" w:rsidR="00000000" w:rsidRPr="00000000">
        <w:rPr>
          <w:rFonts w:ascii="Roboto" w:cs="Roboto" w:eastAsia="Roboto" w:hAnsi="Roboto"/>
          <w:color w:val="404040"/>
          <w:sz w:val="24"/>
          <w:szCs w:val="24"/>
          <w:rtl w:val="0"/>
        </w:rPr>
        <w:t xml:space="preserve">Foreign Function Interface for native code integration</w:t>
      </w:r>
    </w:p>
    <w:p w:rsidR="00000000" w:rsidDel="00000000" w:rsidP="00000000" w:rsidRDefault="00000000" w:rsidRPr="00000000" w14:paraId="0000000E">
      <w:pPr>
        <w:shd w:fill="ffffff" w:val="clear"/>
        <w:spacing w:after="20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Despite competition from newer languages, Java maintains strong positions in:</w:t>
      </w:r>
    </w:p>
    <w:p w:rsidR="00000000" w:rsidDel="00000000" w:rsidP="00000000" w:rsidRDefault="00000000" w:rsidRPr="00000000" w14:paraId="0000000F">
      <w:pPr>
        <w:numPr>
          <w:ilvl w:val="0"/>
          <w:numId w:val="3"/>
        </w:numPr>
        <w:shd w:fill="ffffff" w:val="clear"/>
        <w:spacing w:after="0" w:afterAutospacing="0" w:before="200" w:line="428.625" w:lineRule="auto"/>
        <w:ind w:left="720" w:hanging="360"/>
      </w:pPr>
      <w:r w:rsidDel="00000000" w:rsidR="00000000" w:rsidRPr="00000000">
        <w:rPr>
          <w:rFonts w:ascii="Roboto" w:cs="Roboto" w:eastAsia="Roboto" w:hAnsi="Roboto"/>
          <w:color w:val="404040"/>
          <w:sz w:val="24"/>
          <w:szCs w:val="24"/>
          <w:rtl w:val="0"/>
        </w:rPr>
        <w:t xml:space="preserve">Banking and financial systems</w:t>
      </w:r>
    </w:p>
    <w:p w:rsidR="00000000" w:rsidDel="00000000" w:rsidP="00000000" w:rsidRDefault="00000000" w:rsidRPr="00000000" w14:paraId="00000010">
      <w:pPr>
        <w:numPr>
          <w:ilvl w:val="0"/>
          <w:numId w:val="3"/>
        </w:numPr>
        <w:shd w:fill="ffffff" w:val="clear"/>
        <w:spacing w:after="0" w:afterAutospacing="0" w:before="0" w:beforeAutospacing="0" w:line="428.625" w:lineRule="auto"/>
        <w:ind w:left="720" w:hanging="360"/>
      </w:pPr>
      <w:r w:rsidDel="00000000" w:rsidR="00000000" w:rsidRPr="00000000">
        <w:rPr>
          <w:rFonts w:ascii="Roboto" w:cs="Roboto" w:eastAsia="Roboto" w:hAnsi="Roboto"/>
          <w:color w:val="404040"/>
          <w:sz w:val="24"/>
          <w:szCs w:val="24"/>
          <w:rtl w:val="0"/>
        </w:rPr>
        <w:t xml:space="preserve">Big data processing (Hadoop, Spark)</w:t>
      </w:r>
    </w:p>
    <w:p w:rsidR="00000000" w:rsidDel="00000000" w:rsidP="00000000" w:rsidRDefault="00000000" w:rsidRPr="00000000" w14:paraId="00000011">
      <w:pPr>
        <w:numPr>
          <w:ilvl w:val="0"/>
          <w:numId w:val="3"/>
        </w:numPr>
        <w:shd w:fill="ffffff" w:val="clear"/>
        <w:spacing w:after="0" w:afterAutospacing="0" w:before="0" w:beforeAutospacing="0" w:line="428.625" w:lineRule="auto"/>
        <w:ind w:left="720" w:hanging="360"/>
      </w:pPr>
      <w:r w:rsidDel="00000000" w:rsidR="00000000" w:rsidRPr="00000000">
        <w:rPr>
          <w:rFonts w:ascii="Roboto" w:cs="Roboto" w:eastAsia="Roboto" w:hAnsi="Roboto"/>
          <w:color w:val="404040"/>
          <w:sz w:val="24"/>
          <w:szCs w:val="24"/>
          <w:rtl w:val="0"/>
        </w:rPr>
        <w:t xml:space="preserve">Cloud-native development (Quarkus, Micronaut)</w:t>
      </w:r>
    </w:p>
    <w:p w:rsidR="00000000" w:rsidDel="00000000" w:rsidP="00000000" w:rsidRDefault="00000000" w:rsidRPr="00000000" w14:paraId="00000012">
      <w:pPr>
        <w:numPr>
          <w:ilvl w:val="0"/>
          <w:numId w:val="3"/>
        </w:numPr>
        <w:shd w:fill="ffffff" w:val="clear"/>
        <w:spacing w:after="200" w:before="0" w:beforeAutospacing="0" w:line="428.625" w:lineRule="auto"/>
        <w:ind w:left="720" w:hanging="360"/>
      </w:pPr>
      <w:r w:rsidDel="00000000" w:rsidR="00000000" w:rsidRPr="00000000">
        <w:rPr>
          <w:rFonts w:ascii="Roboto" w:cs="Roboto" w:eastAsia="Roboto" w:hAnsi="Roboto"/>
          <w:color w:val="404040"/>
          <w:sz w:val="24"/>
          <w:szCs w:val="24"/>
          <w:rtl w:val="0"/>
        </w:rPr>
        <w:t xml:space="preserve">High-frequency trading systems</w:t>
      </w:r>
    </w:p>
    <w:p w:rsidR="00000000" w:rsidDel="00000000" w:rsidP="00000000" w:rsidRDefault="00000000" w:rsidRPr="00000000" w14:paraId="00000013">
      <w:pPr>
        <w:shd w:fill="ffffff" w:val="clear"/>
        <w:spacing w:after="20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Oracle's stewardship and the open-source OpenJDK ensure Java will continue evolving to meet modern development needs while maintaining its core stability.</w:t>
      </w:r>
    </w:p>
    <w:p w:rsidR="00000000" w:rsidDel="00000000" w:rsidP="00000000" w:rsidRDefault="00000000" w:rsidRPr="00000000" w14:paraId="00000014">
      <w:pPr>
        <w:spacing w:line="428.625"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428.625" w:lineRule="auto"/>
        <w:rPr/>
      </w:pPr>
      <w:r w:rsidDel="00000000" w:rsidR="00000000" w:rsidRPr="00000000">
        <w:rPr>
          <w:rtl w:val="0"/>
        </w:rPr>
      </w:r>
    </w:p>
    <w:p w:rsidR="00000000" w:rsidDel="00000000" w:rsidP="00000000" w:rsidRDefault="00000000" w:rsidRPr="00000000" w14:paraId="00000016">
      <w:pPr>
        <w:spacing w:line="428.625"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